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55647" w14:textId="6D6A501F" w:rsidR="006D68A3" w:rsidRDefault="00D874C7" w:rsidP="006D68A3">
      <w:pPr>
        <w:jc w:val="center"/>
        <w:rPr>
          <w:rFonts w:eastAsia="Times New Roman"/>
          <w:b/>
          <w:bCs/>
          <w:sz w:val="40"/>
          <w:szCs w:val="40"/>
        </w:rPr>
      </w:pPr>
      <w:r w:rsidRPr="00904E5C">
        <w:rPr>
          <w:rFonts w:eastAsia="Times New Roman"/>
          <w:b/>
          <w:bCs/>
          <w:sz w:val="28"/>
          <w:szCs w:val="28"/>
        </w:rPr>
        <w:br/>
      </w:r>
      <w:r w:rsidRPr="006D68A3">
        <w:rPr>
          <w:rFonts w:eastAsia="Times New Roman"/>
          <w:b/>
          <w:bCs/>
          <w:sz w:val="40"/>
          <w:szCs w:val="40"/>
          <w:rtl/>
        </w:rPr>
        <w:t>د. زاهدي : مذبحة السجناء السياسيين في عام ١٩٨٨ جريمة ضد الإنسانية لا يمكن نسيانها مع مرور الوقت</w:t>
      </w:r>
    </w:p>
    <w:p w14:paraId="2290B0D2" w14:textId="55997EB5" w:rsidR="00AD17D9" w:rsidRDefault="000E779B" w:rsidP="006D68A3">
      <w:pPr>
        <w:jc w:val="center"/>
        <w:rPr>
          <w:rFonts w:eastAsia="Times New Roman"/>
          <w:b/>
          <w:bCs/>
          <w:sz w:val="28"/>
          <w:szCs w:val="28"/>
        </w:rPr>
      </w:pPr>
      <w:r w:rsidRPr="000E779B">
        <w:rPr>
          <w:rFonts w:eastAsia="Times New Roman" w:cs="Arial"/>
          <w:b/>
          <w:bCs/>
          <w:noProof/>
          <w:sz w:val="28"/>
          <w:szCs w:val="28"/>
          <w:rtl/>
        </w:rPr>
        <w:drawing>
          <wp:inline distT="0" distB="0" distL="0" distR="0" wp14:anchorId="4A69253C" wp14:editId="4E7FA051">
            <wp:extent cx="5274310" cy="4430086"/>
            <wp:effectExtent l="0" t="0" r="2540" b="8890"/>
            <wp:docPr id="2" name="Picture 2" descr="D:\Arshif Mehdi\عكس\سنا\د.زاهدي .قائمة الشهدا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shif Mehdi\عكس\سنا\د.زاهدي .قائمة الشهداء.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430086"/>
                    </a:xfrm>
                    <a:prstGeom prst="rect">
                      <a:avLst/>
                    </a:prstGeom>
                    <a:noFill/>
                    <a:ln>
                      <a:noFill/>
                    </a:ln>
                  </pic:spPr>
                </pic:pic>
              </a:graphicData>
            </a:graphic>
          </wp:inline>
        </w:drawing>
      </w:r>
      <w:bookmarkStart w:id="0" w:name="_GoBack"/>
      <w:bookmarkEnd w:id="0"/>
    </w:p>
    <w:p w14:paraId="0F648A2C" w14:textId="186B74BE" w:rsidR="000E3CD8" w:rsidRDefault="00D874C7" w:rsidP="00AD17D9">
      <w:pPr>
        <w:rPr>
          <w:rFonts w:eastAsia="Times New Roman"/>
          <w:sz w:val="28"/>
          <w:szCs w:val="28"/>
          <w:rtl/>
        </w:rPr>
      </w:pPr>
      <w:r w:rsidRPr="00904E5C">
        <w:rPr>
          <w:rFonts w:eastAsia="Times New Roman"/>
          <w:sz w:val="28"/>
          <w:szCs w:val="28"/>
        </w:rPr>
        <w:br/>
      </w:r>
      <w:r w:rsidRPr="00904E5C">
        <w:rPr>
          <w:rFonts w:eastAsia="Times New Roman"/>
          <w:sz w:val="28"/>
          <w:szCs w:val="28"/>
          <w:rtl/>
        </w:rPr>
        <w:t>صرحت منظمة العفو الدولية بأن التقاعس المستمر للسلطات الإيرانية في الكشف عن مصير وأماكن دفن آلاف المعارضين السياسيين، ممن اختفوا قسرًا أو أُعدموا سرًا، أثناء مجازر السجون الإيرانية عام 1988، أثار أزمة ظلّ المجتمع الدولي يتجاهلها إلى حد كبير على مدى عقود من الزمان.</w:t>
      </w:r>
      <w:r w:rsidRPr="00904E5C">
        <w:rPr>
          <w:rFonts w:eastAsia="Times New Roman"/>
          <w:sz w:val="28"/>
          <w:szCs w:val="28"/>
        </w:rPr>
        <w:br/>
      </w:r>
      <w:r w:rsidRPr="00904E5C">
        <w:rPr>
          <w:rFonts w:eastAsia="Times New Roman"/>
          <w:sz w:val="28"/>
          <w:szCs w:val="28"/>
          <w:rtl/>
        </w:rPr>
        <w:t>وقا</w:t>
      </w:r>
      <w:r w:rsidR="00922BB6">
        <w:rPr>
          <w:rFonts w:eastAsia="Times New Roman"/>
          <w:sz w:val="28"/>
          <w:szCs w:val="28"/>
          <w:rtl/>
        </w:rPr>
        <w:t xml:space="preserve">ل الدكتور سنا برق زاهدي </w:t>
      </w:r>
      <w:r w:rsidR="000E3CD8">
        <w:rPr>
          <w:rFonts w:eastAsia="Times New Roman" w:hint="cs"/>
          <w:sz w:val="28"/>
          <w:szCs w:val="28"/>
          <w:rtl/>
        </w:rPr>
        <w:t>رئيس</w:t>
      </w:r>
      <w:r w:rsidR="00922BB6">
        <w:rPr>
          <w:rFonts w:eastAsia="Times New Roman"/>
          <w:sz w:val="28"/>
          <w:szCs w:val="28"/>
          <w:rtl/>
        </w:rPr>
        <w:t xml:space="preserve"> لجنة القضا</w:t>
      </w:r>
      <w:r w:rsidR="000E3CD8">
        <w:rPr>
          <w:rFonts w:eastAsia="Times New Roman" w:hint="cs"/>
          <w:sz w:val="28"/>
          <w:szCs w:val="28"/>
          <w:rtl/>
        </w:rPr>
        <w:t>ء</w:t>
      </w:r>
      <w:r w:rsidRPr="00904E5C">
        <w:rPr>
          <w:rFonts w:eastAsia="Times New Roman"/>
          <w:sz w:val="28"/>
          <w:szCs w:val="28"/>
          <w:rtl/>
        </w:rPr>
        <w:t xml:space="preserve"> في المجلس الوطني للمقاومة الإيرانية في تصريح صحفي له حول حقيقة ما حدث في عام ١٩٨٨ في إيران:</w:t>
      </w:r>
      <w:r w:rsidR="00AD17D9">
        <w:rPr>
          <w:rFonts w:eastAsia="Times New Roman"/>
          <w:sz w:val="28"/>
          <w:szCs w:val="28"/>
        </w:rPr>
        <w:t xml:space="preserve"> </w:t>
      </w:r>
      <w:r w:rsidRPr="00904E5C">
        <w:rPr>
          <w:rFonts w:eastAsia="Times New Roman"/>
          <w:sz w:val="28"/>
          <w:szCs w:val="28"/>
          <w:rtl/>
        </w:rPr>
        <w:t xml:space="preserve">ما حدث في عام ١٩٨٨ وتحديدا بعد انتهاء الحرب الإيرانية العراقية فورا، هو أن خميني قام باستشارة خامنئي ورفسنجاني وبقية رؤوس النظام وأصدر أوامر الإعدام بحق جميع المجاهدين الذين كانوا قد بقوا في السجون. وهذه الفتوى </w:t>
      </w:r>
      <w:r w:rsidR="000E3CD8">
        <w:rPr>
          <w:rFonts w:eastAsia="Times New Roman" w:hint="cs"/>
          <w:sz w:val="28"/>
          <w:szCs w:val="28"/>
          <w:rtl/>
        </w:rPr>
        <w:t>موجودة بخط يده</w:t>
      </w:r>
      <w:r w:rsidRPr="00904E5C">
        <w:rPr>
          <w:rFonts w:eastAsia="Times New Roman"/>
          <w:sz w:val="28"/>
          <w:szCs w:val="28"/>
          <w:rtl/>
        </w:rPr>
        <w:t>.</w:t>
      </w:r>
      <w:r w:rsidRPr="00904E5C">
        <w:rPr>
          <w:rFonts w:eastAsia="Times New Roman"/>
          <w:sz w:val="28"/>
          <w:szCs w:val="28"/>
        </w:rPr>
        <w:br/>
      </w:r>
      <w:r w:rsidRPr="00904E5C">
        <w:rPr>
          <w:rFonts w:eastAsia="Times New Roman"/>
          <w:sz w:val="28"/>
          <w:szCs w:val="28"/>
          <w:rtl/>
        </w:rPr>
        <w:t>وأضاف: هؤلاء كانوا سجناء سياسيين يقضون فترة سجنهم. و</w:t>
      </w:r>
      <w:r w:rsidR="000E3CD8">
        <w:rPr>
          <w:rFonts w:eastAsia="Times New Roman" w:hint="cs"/>
          <w:sz w:val="28"/>
          <w:szCs w:val="28"/>
          <w:rtl/>
        </w:rPr>
        <w:t xml:space="preserve"> كان هدف </w:t>
      </w:r>
      <w:r w:rsidRPr="00904E5C">
        <w:rPr>
          <w:rFonts w:eastAsia="Times New Roman"/>
          <w:sz w:val="28"/>
          <w:szCs w:val="28"/>
          <w:rtl/>
        </w:rPr>
        <w:t>خميني</w:t>
      </w:r>
      <w:r w:rsidR="000E3CD8">
        <w:rPr>
          <w:rFonts w:eastAsia="Times New Roman" w:hint="cs"/>
          <w:sz w:val="28"/>
          <w:szCs w:val="28"/>
          <w:rtl/>
        </w:rPr>
        <w:t xml:space="preserve"> وزعماء النظام</w:t>
      </w:r>
      <w:r w:rsidR="000E3CD8">
        <w:rPr>
          <w:rFonts w:eastAsia="Times New Roman"/>
          <w:sz w:val="28"/>
          <w:szCs w:val="28"/>
          <w:rtl/>
        </w:rPr>
        <w:t xml:space="preserve"> من خلال إصدار</w:t>
      </w:r>
      <w:r w:rsidR="000E3CD8">
        <w:rPr>
          <w:rFonts w:eastAsia="Times New Roman" w:hint="cs"/>
          <w:sz w:val="28"/>
          <w:szCs w:val="28"/>
          <w:rtl/>
        </w:rPr>
        <w:t xml:space="preserve"> هذه الفتوى القضاء نهائياً على مجاهدي خلق. حيث صرّح خميني في فتواه بالحرف «أبيدوا أعداء الإسلام»! ولا شك أن خميني يقصد بـ «الإسلام» نظامه المعادي لجميع القيم الإسلامية والإنسانية</w:t>
      </w:r>
      <w:r w:rsidRPr="00904E5C">
        <w:rPr>
          <w:rFonts w:eastAsia="Times New Roman"/>
          <w:sz w:val="28"/>
          <w:szCs w:val="28"/>
          <w:rtl/>
        </w:rPr>
        <w:t xml:space="preserve">. </w:t>
      </w:r>
      <w:r w:rsidR="000E3CD8">
        <w:rPr>
          <w:rFonts w:eastAsia="Times New Roman" w:hint="cs"/>
          <w:sz w:val="28"/>
          <w:szCs w:val="28"/>
          <w:rtl/>
        </w:rPr>
        <w:t xml:space="preserve"> </w:t>
      </w:r>
    </w:p>
    <w:p w14:paraId="17B86FA4" w14:textId="77F1F42E" w:rsidR="000E3CD8" w:rsidRDefault="000E3CD8" w:rsidP="006D68A3">
      <w:pPr>
        <w:rPr>
          <w:rFonts w:eastAsia="Times New Roman"/>
          <w:sz w:val="28"/>
          <w:szCs w:val="28"/>
          <w:rtl/>
        </w:rPr>
      </w:pPr>
      <w:r>
        <w:rPr>
          <w:rFonts w:eastAsia="Times New Roman" w:hint="cs"/>
          <w:sz w:val="28"/>
          <w:szCs w:val="28"/>
          <w:rtl/>
        </w:rPr>
        <w:t xml:space="preserve">وجميع الهيآت الدولية المدافعة عن حقوق الإنسان كمنظمة العفو الدولية ومنظمة هيومن رايتش واتش والفيدرالية الدولية لحقوق الإنسان وغيرها تعتبر هذه المجزرة جريمة ضد الإنسانية. </w:t>
      </w:r>
      <w:r>
        <w:rPr>
          <w:rFonts w:eastAsia="Times New Roman" w:hint="cs"/>
          <w:sz w:val="28"/>
          <w:szCs w:val="28"/>
          <w:rtl/>
        </w:rPr>
        <w:lastRenderedPageBreak/>
        <w:t xml:space="preserve">وبسبب الفتوى التي أشرت إليها هناك الكثير من رجال القانون الدولى الذين يقولون هذه المجزرة كانت أكثر من الجريمة ضد الإنسانية وارتقت إلى إبادة بشرية. </w:t>
      </w:r>
    </w:p>
    <w:p w14:paraId="46613317" w14:textId="728654DE" w:rsidR="00D874C7" w:rsidRPr="00904E5C" w:rsidRDefault="000E3CD8" w:rsidP="00AD17D9">
      <w:pPr>
        <w:rPr>
          <w:sz w:val="28"/>
          <w:szCs w:val="28"/>
        </w:rPr>
      </w:pPr>
      <w:r>
        <w:rPr>
          <w:rFonts w:eastAsia="Times New Roman"/>
          <w:sz w:val="28"/>
          <w:szCs w:val="28"/>
          <w:rtl/>
        </w:rPr>
        <w:t>و</w:t>
      </w:r>
      <w:r>
        <w:rPr>
          <w:rFonts w:eastAsia="Times New Roman" w:hint="cs"/>
          <w:sz w:val="28"/>
          <w:szCs w:val="28"/>
          <w:rtl/>
        </w:rPr>
        <w:t xml:space="preserve">أضاف د. </w:t>
      </w:r>
      <w:r w:rsidR="00D874C7" w:rsidRPr="00904E5C">
        <w:rPr>
          <w:rFonts w:eastAsia="Times New Roman"/>
          <w:sz w:val="28"/>
          <w:szCs w:val="28"/>
          <w:rtl/>
        </w:rPr>
        <w:t>زاهدي:</w:t>
      </w:r>
      <w:r w:rsidR="00AD17D9">
        <w:rPr>
          <w:rFonts w:eastAsia="Times New Roman"/>
          <w:sz w:val="28"/>
          <w:szCs w:val="28"/>
        </w:rPr>
        <w:t xml:space="preserve">  </w:t>
      </w:r>
      <w:r w:rsidR="00D874C7" w:rsidRPr="00904E5C">
        <w:rPr>
          <w:rFonts w:eastAsia="Times New Roman"/>
          <w:sz w:val="28"/>
          <w:szCs w:val="28"/>
          <w:rtl/>
        </w:rPr>
        <w:t xml:space="preserve">وحول عدد الذين تم إعدامهم لا توجد أعداد دقيقة ولكن نائب وزير المخابرات الإيراني رضا ملك أعلن منذ </w:t>
      </w:r>
      <w:r>
        <w:rPr>
          <w:rFonts w:eastAsia="Times New Roman" w:hint="cs"/>
          <w:sz w:val="28"/>
          <w:szCs w:val="28"/>
          <w:rtl/>
        </w:rPr>
        <w:t>حوالي ثلاث سنوات</w:t>
      </w:r>
      <w:r w:rsidR="00D874C7" w:rsidRPr="00904E5C">
        <w:rPr>
          <w:rFonts w:eastAsia="Times New Roman"/>
          <w:sz w:val="28"/>
          <w:szCs w:val="28"/>
          <w:rtl/>
        </w:rPr>
        <w:t xml:space="preserve"> </w:t>
      </w:r>
      <w:r w:rsidR="00D874C7" w:rsidRPr="00904E5C">
        <w:rPr>
          <w:rFonts w:eastAsia="Times New Roman" w:hint="cs"/>
          <w:sz w:val="28"/>
          <w:szCs w:val="28"/>
          <w:rtl/>
        </w:rPr>
        <w:t>بأن</w:t>
      </w:r>
      <w:r w:rsidR="00D874C7" w:rsidRPr="00904E5C">
        <w:rPr>
          <w:rFonts w:eastAsia="Times New Roman"/>
          <w:sz w:val="28"/>
          <w:szCs w:val="28"/>
          <w:rtl/>
        </w:rPr>
        <w:t xml:space="preserve"> هذه المذبحة نفذت بحق ٣٣ ألف و ٧٠٠ شخص و</w:t>
      </w:r>
      <w:r>
        <w:rPr>
          <w:rFonts w:eastAsia="Times New Roman"/>
          <w:sz w:val="28"/>
          <w:szCs w:val="28"/>
          <w:rtl/>
        </w:rPr>
        <w:t xml:space="preserve">قال بأن </w:t>
      </w:r>
      <w:r>
        <w:rPr>
          <w:rFonts w:eastAsia="Times New Roman" w:hint="cs"/>
          <w:sz w:val="28"/>
          <w:szCs w:val="28"/>
          <w:rtl/>
        </w:rPr>
        <w:t>ثلاثين</w:t>
      </w:r>
      <w:r>
        <w:rPr>
          <w:rFonts w:eastAsia="Times New Roman"/>
          <w:sz w:val="28"/>
          <w:szCs w:val="28"/>
          <w:rtl/>
        </w:rPr>
        <w:t xml:space="preserve"> ألفا منهم كانوا من مجاهدي</w:t>
      </w:r>
      <w:r>
        <w:rPr>
          <w:rFonts w:eastAsia="Times New Roman" w:hint="cs"/>
          <w:sz w:val="28"/>
          <w:szCs w:val="28"/>
          <w:rtl/>
        </w:rPr>
        <w:t xml:space="preserve"> خلق</w:t>
      </w:r>
      <w:r w:rsidR="00D874C7" w:rsidRPr="00904E5C">
        <w:rPr>
          <w:rFonts w:eastAsia="Times New Roman"/>
          <w:sz w:val="28"/>
          <w:szCs w:val="28"/>
          <w:rtl/>
        </w:rPr>
        <w:t xml:space="preserve"> و٣٧٠٠ شخص كانوا من المجموعات الأخرى. وهذه الأرقام يمكن أن تكون أرقام صحيحة. المهم هو أن جميع المسؤولين في النظام والذين يشغلون الآن مناصب </w:t>
      </w:r>
      <w:r>
        <w:rPr>
          <w:rFonts w:eastAsia="Times New Roman" w:hint="cs"/>
          <w:sz w:val="28"/>
          <w:szCs w:val="28"/>
          <w:rtl/>
        </w:rPr>
        <w:t>رفيعة</w:t>
      </w:r>
      <w:r w:rsidR="00D874C7" w:rsidRPr="00904E5C">
        <w:rPr>
          <w:rFonts w:eastAsia="Times New Roman"/>
          <w:sz w:val="28"/>
          <w:szCs w:val="28"/>
          <w:rtl/>
        </w:rPr>
        <w:t xml:space="preserve"> وسلطة من خامنئي وحتى روحاني وابراهيم رئيسي</w:t>
      </w:r>
      <w:r>
        <w:rPr>
          <w:rFonts w:eastAsia="Times New Roman" w:hint="cs"/>
          <w:sz w:val="28"/>
          <w:szCs w:val="28"/>
          <w:rtl/>
        </w:rPr>
        <w:t xml:space="preserve"> ونسبة كبيرة من رؤساء السلطة القضائية</w:t>
      </w:r>
      <w:r w:rsidR="00D874C7" w:rsidRPr="00904E5C">
        <w:rPr>
          <w:rFonts w:eastAsia="Times New Roman"/>
          <w:sz w:val="28"/>
          <w:szCs w:val="28"/>
          <w:rtl/>
        </w:rPr>
        <w:t xml:space="preserve"> جميعهم كانوا في موقع مسؤولية أثناء تنفيذ المذبحة وكانوا متورطين في هذه الجريمة ضد الإنسانية.</w:t>
      </w:r>
      <w:r w:rsidR="00D874C7" w:rsidRPr="00904E5C">
        <w:rPr>
          <w:rFonts w:eastAsia="Times New Roman"/>
          <w:sz w:val="28"/>
          <w:szCs w:val="28"/>
        </w:rPr>
        <w:br/>
      </w:r>
      <w:r w:rsidR="00D874C7" w:rsidRPr="00904E5C">
        <w:rPr>
          <w:rFonts w:eastAsia="Times New Roman"/>
          <w:sz w:val="28"/>
          <w:szCs w:val="28"/>
          <w:rtl/>
        </w:rPr>
        <w:t xml:space="preserve">وأشار زاهدي لإزاحة </w:t>
      </w:r>
      <w:r w:rsidR="00D874C7" w:rsidRPr="00904E5C">
        <w:rPr>
          <w:rFonts w:eastAsia="Times New Roman" w:hint="cs"/>
          <w:sz w:val="28"/>
          <w:szCs w:val="28"/>
          <w:rtl/>
        </w:rPr>
        <w:t>آية</w:t>
      </w:r>
      <w:r w:rsidR="00D874C7" w:rsidRPr="00904E5C">
        <w:rPr>
          <w:rFonts w:eastAsia="Times New Roman"/>
          <w:sz w:val="28"/>
          <w:szCs w:val="28"/>
          <w:rtl/>
        </w:rPr>
        <w:t xml:space="preserve"> الله منتظري بسبب اعتراضه على خميني وقال: </w:t>
      </w:r>
      <w:r w:rsidR="00D874C7" w:rsidRPr="00904E5C">
        <w:rPr>
          <w:rFonts w:eastAsia="Times New Roman"/>
          <w:sz w:val="28"/>
          <w:szCs w:val="28"/>
        </w:rPr>
        <w:br/>
      </w:r>
      <w:r w:rsidR="00D874C7" w:rsidRPr="00904E5C">
        <w:rPr>
          <w:rFonts w:eastAsia="Times New Roman"/>
          <w:sz w:val="28"/>
          <w:szCs w:val="28"/>
          <w:rtl/>
        </w:rPr>
        <w:t xml:space="preserve">في ذاك الوقت عندما كان منتظري خليفة خميني قام بدعوة أعضاء هيئة الموت ليأتوا من طهران لقم </w:t>
      </w:r>
      <w:r w:rsidR="00904E5C" w:rsidRPr="00904E5C">
        <w:rPr>
          <w:rFonts w:eastAsia="Times New Roman" w:hint="cs"/>
          <w:sz w:val="28"/>
          <w:szCs w:val="28"/>
          <w:rtl/>
        </w:rPr>
        <w:t>وقال</w:t>
      </w:r>
      <w:r w:rsidR="00D874C7" w:rsidRPr="00904E5C">
        <w:rPr>
          <w:rFonts w:eastAsia="Times New Roman"/>
          <w:sz w:val="28"/>
          <w:szCs w:val="28"/>
          <w:rtl/>
        </w:rPr>
        <w:t xml:space="preserve"> لهم بأنكم </w:t>
      </w:r>
      <w:r>
        <w:rPr>
          <w:rFonts w:eastAsia="Times New Roman" w:hint="cs"/>
          <w:sz w:val="28"/>
          <w:szCs w:val="28"/>
          <w:rtl/>
        </w:rPr>
        <w:t>ارتكبتم أكبر</w:t>
      </w:r>
      <w:r w:rsidR="00D874C7" w:rsidRPr="00904E5C">
        <w:rPr>
          <w:rFonts w:eastAsia="Times New Roman"/>
          <w:sz w:val="28"/>
          <w:szCs w:val="28"/>
          <w:rtl/>
        </w:rPr>
        <w:t xml:space="preserve"> جريمة في تاريخ الجمهورية الإسلامية والتاريخ سيسجل أسمائكم كمجرمين ضد الإنسانية. وقال أيضا بأن التاريخ سيسجل اسم خميني كقاتل لا يرحم.</w:t>
      </w:r>
      <w:r w:rsidR="00D874C7" w:rsidRPr="00904E5C">
        <w:rPr>
          <w:rFonts w:eastAsia="Times New Roman"/>
          <w:sz w:val="28"/>
          <w:szCs w:val="28"/>
        </w:rPr>
        <w:br/>
      </w:r>
      <w:r w:rsidR="00D874C7" w:rsidRPr="00904E5C">
        <w:rPr>
          <w:rFonts w:eastAsia="Times New Roman"/>
          <w:sz w:val="28"/>
          <w:szCs w:val="28"/>
          <w:rtl/>
        </w:rPr>
        <w:t xml:space="preserve">وفي خاتمة حديثه استنتج مسؤول </w:t>
      </w:r>
      <w:r>
        <w:rPr>
          <w:rFonts w:eastAsia="Times New Roman" w:hint="cs"/>
          <w:sz w:val="28"/>
          <w:szCs w:val="28"/>
          <w:rtl/>
        </w:rPr>
        <w:t>لجنة القضاء</w:t>
      </w:r>
      <w:r w:rsidR="00D874C7" w:rsidRPr="00904E5C">
        <w:rPr>
          <w:rFonts w:eastAsia="Times New Roman"/>
          <w:sz w:val="28"/>
          <w:szCs w:val="28"/>
          <w:rtl/>
        </w:rPr>
        <w:t xml:space="preserve"> في المجلس الوطني للمقاومة الإيرانية بأن مذبحة السجناء السياسيين </w:t>
      </w:r>
      <w:r>
        <w:rPr>
          <w:rFonts w:eastAsia="Times New Roman" w:hint="cs"/>
          <w:sz w:val="28"/>
          <w:szCs w:val="28"/>
          <w:rtl/>
        </w:rPr>
        <w:t>من كبار الجرائم الدولية ف</w:t>
      </w:r>
      <w:r w:rsidR="00D874C7" w:rsidRPr="00904E5C">
        <w:rPr>
          <w:rFonts w:eastAsia="Times New Roman" w:hint="cs"/>
          <w:sz w:val="28"/>
          <w:szCs w:val="28"/>
          <w:rtl/>
        </w:rPr>
        <w:t>لا يمك</w:t>
      </w:r>
      <w:r w:rsidR="00D874C7" w:rsidRPr="00904E5C">
        <w:rPr>
          <w:rFonts w:eastAsia="Times New Roman" w:hint="eastAsia"/>
          <w:sz w:val="28"/>
          <w:szCs w:val="28"/>
          <w:rtl/>
        </w:rPr>
        <w:t>ن</w:t>
      </w:r>
      <w:r w:rsidR="00D874C7" w:rsidRPr="00904E5C">
        <w:rPr>
          <w:rFonts w:eastAsia="Times New Roman"/>
          <w:sz w:val="28"/>
          <w:szCs w:val="28"/>
          <w:rtl/>
        </w:rPr>
        <w:t xml:space="preserve"> نسيانها مع مرور الزمن</w:t>
      </w:r>
      <w:r>
        <w:rPr>
          <w:rFonts w:eastAsia="Times New Roman" w:hint="cs"/>
          <w:sz w:val="28"/>
          <w:szCs w:val="28"/>
          <w:rtl/>
        </w:rPr>
        <w:t xml:space="preserve"> ولن تسقط بالتقادم</w:t>
      </w:r>
      <w:r w:rsidR="00D874C7" w:rsidRPr="00904E5C">
        <w:rPr>
          <w:rFonts w:eastAsia="Times New Roman"/>
          <w:sz w:val="28"/>
          <w:szCs w:val="28"/>
          <w:rtl/>
        </w:rPr>
        <w:t xml:space="preserve"> بل إن هؤلاء الشهداء سيسجل اسمهم في الضمير الحي للتاريخ الإيراني بأنهم كانوا حملة ثوابت وقيم ومبادئ كمبدأ إسقاط النظام ومثل الحرية والديمقراطية لكل الشعب الإيراني.</w:t>
      </w:r>
      <w:r w:rsidR="00D874C7" w:rsidRPr="00904E5C">
        <w:rPr>
          <w:rFonts w:eastAsia="Times New Roman"/>
          <w:sz w:val="28"/>
          <w:szCs w:val="28"/>
        </w:rPr>
        <w:br/>
      </w:r>
    </w:p>
    <w:sectPr w:rsidR="00D874C7" w:rsidRPr="00904E5C" w:rsidSect="006D68A3">
      <w:pgSz w:w="11906" w:h="16838"/>
      <w:pgMar w:top="567"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C7"/>
    <w:rsid w:val="000E3CD8"/>
    <w:rsid w:val="000E779B"/>
    <w:rsid w:val="002025F0"/>
    <w:rsid w:val="00427C02"/>
    <w:rsid w:val="006D68A3"/>
    <w:rsid w:val="00904E5C"/>
    <w:rsid w:val="00922BB6"/>
    <w:rsid w:val="00AD17D9"/>
    <w:rsid w:val="00D874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DF7AA"/>
  <w15:chartTrackingRefBased/>
  <w15:docId w15:val="{41D981DA-D69F-0E40-ACC4-210C554C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25F6C517E7F848842A718ACD4BB57B" ma:contentTypeVersion="2" ma:contentTypeDescription="Create a new document." ma:contentTypeScope="" ma:versionID="46efdc3f7f0a790fa7481c6374725bdf">
  <xsd:schema xmlns:xsd="http://www.w3.org/2001/XMLSchema" xmlns:xs="http://www.w3.org/2001/XMLSchema" xmlns:p="http://schemas.microsoft.com/office/2006/metadata/properties" targetNamespace="http://schemas.microsoft.com/office/2006/metadata/properties" ma:root="true" ma:fieldsID="ebc2a7441162b5659165d0e2ae0e13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bb42e2a-e1dd-42ea-ac88-f736d76915cd" ContentTypeId="0x01" PreviousValue="false"/>
</file>

<file path=customXml/itemProps1.xml><?xml version="1.0" encoding="utf-8"?>
<ds:datastoreItem xmlns:ds="http://schemas.openxmlformats.org/officeDocument/2006/customXml" ds:itemID="{D4154ED0-5242-41C6-B054-178BB1C71746}">
  <ds:schemaRefs>
    <ds:schemaRef ds:uri="http://schemas.microsoft.com/sharepoint/v3/contenttype/forms"/>
  </ds:schemaRefs>
</ds:datastoreItem>
</file>

<file path=customXml/itemProps2.xml><?xml version="1.0" encoding="utf-8"?>
<ds:datastoreItem xmlns:ds="http://schemas.openxmlformats.org/officeDocument/2006/customXml" ds:itemID="{B4BD2CE8-3BF3-4A2D-B004-1C78AF3A9D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AA6F90-E823-4A4E-84FD-436CE2811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3A7A95-88FF-443F-A686-AE63FC4FFB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ddkaddoor@gmail.com</dc:creator>
  <cp:keywords/>
  <dc:description/>
  <cp:lastModifiedBy>m.gh</cp:lastModifiedBy>
  <cp:revision>6</cp:revision>
  <dcterms:created xsi:type="dcterms:W3CDTF">2019-08-29T22:09:00Z</dcterms:created>
  <dcterms:modified xsi:type="dcterms:W3CDTF">2019-08-30T09:32:00Z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0x010100F325F6C517E7F848842A718ACD4BB57B</vt:lpwstr>
  </property>
  <property fmtid="{D5CDD505-2E9C-101B-9397-08002B2CF9AE}" pid="3" name="IsMyDocuments">
    <vt:bool>true</vt:bool>
  </property>
</Properties>
</file>